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B6" w:rsidRDefault="00E447B6" w:rsidP="00E447B6">
      <w:pPr>
        <w:spacing w:line="240" w:lineRule="auto"/>
        <w:ind w:left="2880"/>
        <w:rPr>
          <w:b/>
          <w:u w:val="single"/>
        </w:rPr>
      </w:pPr>
    </w:p>
    <w:p w:rsidR="00E447B6" w:rsidRDefault="00E447B6" w:rsidP="00E447B6">
      <w:pPr>
        <w:pStyle w:val="Default"/>
        <w:ind w:left="2880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 xml:space="preserve">Troubleshooting Internet Explorer 11 Compatibility </w:t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If you choose to use</w:t>
      </w:r>
      <w:r w:rsidR="004524A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Web Form 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IE</w:t>
      </w:r>
      <w:r w:rsidR="004524AE">
        <w:rPr>
          <w:rFonts w:asciiTheme="minorHAnsi" w:eastAsiaTheme="minorHAnsi" w:hAnsiTheme="minorHAnsi" w:cstheme="minorBidi"/>
          <w:color w:val="auto"/>
          <w:sz w:val="22"/>
          <w:szCs w:val="22"/>
        </w:rPr>
        <w:t>11 or 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you must enable Compatibility View for all Web sites in Internet Explorer. </w:t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To enable Compatibility View for all Web sites, follow these steps: </w:t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1. In Internet Explorer 11, from the Tools menu, select Compatibility View Settings. </w:t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>
            <wp:extent cx="254317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Note: If the ‘Compatibility View Settings’ option is not </w:t>
      </w:r>
      <w:r w:rsidR="00D00D47">
        <w:rPr>
          <w:rFonts w:asciiTheme="minorHAnsi" w:eastAsiaTheme="minorHAnsi" w:hAnsiTheme="minorHAnsi" w:cstheme="minorBidi"/>
          <w:color w:val="auto"/>
          <w:sz w:val="22"/>
          <w:szCs w:val="22"/>
        </w:rPr>
        <w:t>available;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your network administrator may have used a Group Policy setting to configure the options for you. Contact your system administrator or help desk for more information. </w:t>
      </w: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447B6" w:rsidRDefault="00E447B6" w:rsidP="00E447B6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The Compatibility View Settings window opens.</w:t>
      </w:r>
    </w:p>
    <w:p w:rsidR="00E447B6" w:rsidRPr="00E447B6" w:rsidRDefault="00E447B6" w:rsidP="00E447B6">
      <w:pPr>
        <w:spacing w:line="240" w:lineRule="auto"/>
        <w:ind w:firstLine="720"/>
      </w:pPr>
      <w:r w:rsidRPr="00E447B6">
        <w:t>Copy the web Form URL and paste it under “Add this Website” textbox and click on “Add”</w:t>
      </w:r>
      <w:r>
        <w:t xml:space="preserve">. </w:t>
      </w:r>
    </w:p>
    <w:p w:rsidR="00E447B6" w:rsidRDefault="00E447B6" w:rsidP="00E447B6">
      <w:pPr>
        <w:spacing w:line="240" w:lineRule="auto"/>
        <w:rPr>
          <w:sz w:val="20"/>
          <w:szCs w:val="20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66886C1" wp14:editId="0E6FCF7D">
            <wp:extent cx="2714625" cy="3275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329" cy="32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AB" w:rsidRDefault="00122011"/>
    <w:p w:rsidR="00122011" w:rsidRDefault="00122011"/>
    <w:p w:rsidR="00122011" w:rsidRDefault="00122011"/>
    <w:p w:rsidR="00122011" w:rsidRDefault="00122011">
      <w:proofErr w:type="gramStart"/>
      <w:r>
        <w:t>URL :</w:t>
      </w:r>
      <w:proofErr w:type="gramEnd"/>
      <w:r>
        <w:t xml:space="preserve"> </w:t>
      </w:r>
      <w:hyperlink r:id="rId6" w:history="1">
        <w:r w:rsidRPr="00EB7A78">
          <w:rPr>
            <w:rStyle w:val="Hyperlink"/>
          </w:rPr>
          <w:t>https://rmx-gwu.csc-fsg.com/GWU/(S(a1d0faervztvjpr132c22vem))/Report.aspx</w:t>
        </w:r>
      </w:hyperlink>
    </w:p>
    <w:p w:rsidR="00122011" w:rsidRDefault="00122011">
      <w:r>
        <w:t>Screen 1: Open Website on your Browser. In case it is showing the below error follow below steps to add your website in compatibility view.</w:t>
      </w:r>
      <w:r>
        <w:rPr>
          <w:noProof/>
        </w:rPr>
        <w:drawing>
          <wp:inline distT="0" distB="0" distL="0" distR="0" wp14:anchorId="2B2F5A26" wp14:editId="67AAFB65">
            <wp:extent cx="5943600" cy="5960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11" w:rsidRDefault="00122011"/>
    <w:p w:rsidR="00122011" w:rsidRDefault="00122011"/>
    <w:p w:rsidR="00122011" w:rsidRDefault="00122011">
      <w:r>
        <w:lastRenderedPageBreak/>
        <w:t xml:space="preserve">Screen 2: Client on </w:t>
      </w:r>
      <w:proofErr w:type="gramStart"/>
      <w:r>
        <w:t>Tools(</w:t>
      </w:r>
      <w:proofErr w:type="gramEnd"/>
      <w:r>
        <w:t>*) on the Right side of browser.</w:t>
      </w:r>
    </w:p>
    <w:p w:rsidR="00122011" w:rsidRDefault="00122011">
      <w:r>
        <w:rPr>
          <w:noProof/>
        </w:rPr>
        <w:drawing>
          <wp:inline distT="0" distB="0" distL="0" distR="0" wp14:anchorId="1185DBDC" wp14:editId="587582A7">
            <wp:extent cx="3985152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825" cy="24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11" w:rsidRDefault="00122011"/>
    <w:p w:rsidR="00122011" w:rsidRDefault="00122011"/>
    <w:p w:rsidR="00122011" w:rsidRDefault="00122011">
      <w:r>
        <w:t>Screen 3: “Compatibility View settings” windows Open ups. Add “</w:t>
      </w:r>
      <w:r w:rsidRPr="00122011">
        <w:t>csc-fsg.com</w:t>
      </w:r>
      <w:r>
        <w:t>” domain name on the “Add this Website” text box and click on “Add” button on the screen.</w:t>
      </w:r>
    </w:p>
    <w:p w:rsidR="00122011" w:rsidRDefault="00122011">
      <w:r>
        <w:rPr>
          <w:noProof/>
        </w:rPr>
        <w:drawing>
          <wp:inline distT="0" distB="0" distL="0" distR="0" wp14:anchorId="228E7D2C" wp14:editId="7EC6EBC6">
            <wp:extent cx="4752975" cy="374754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8554" cy="375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11" w:rsidRDefault="00122011"/>
    <w:p w:rsidR="00122011" w:rsidRDefault="00122011">
      <w:r>
        <w:lastRenderedPageBreak/>
        <w:t>Screen 4: Click on “Close” button</w:t>
      </w:r>
    </w:p>
    <w:p w:rsidR="00122011" w:rsidRDefault="00122011">
      <w:r>
        <w:rPr>
          <w:noProof/>
        </w:rPr>
        <w:drawing>
          <wp:inline distT="0" distB="0" distL="0" distR="0" wp14:anchorId="4AB4AA03" wp14:editId="112F621F">
            <wp:extent cx="5072618" cy="397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7572" cy="39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11" w:rsidRDefault="00122011"/>
    <w:p w:rsidR="00122011" w:rsidRDefault="00122011">
      <w:r>
        <w:t>Screen 5: Refresh your website.</w:t>
      </w:r>
    </w:p>
    <w:p w:rsidR="00122011" w:rsidRDefault="00122011">
      <w:bookmarkStart w:id="0" w:name="_GoBack"/>
      <w:r>
        <w:rPr>
          <w:noProof/>
        </w:rPr>
        <w:drawing>
          <wp:inline distT="0" distB="0" distL="0" distR="0" wp14:anchorId="6EB0EB14" wp14:editId="7C2EECFE">
            <wp:extent cx="5562600" cy="2389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3597" cy="239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011" w:rsidSect="0063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6"/>
    <w:rsid w:val="00122011"/>
    <w:rsid w:val="004429CE"/>
    <w:rsid w:val="004524AE"/>
    <w:rsid w:val="006354EC"/>
    <w:rsid w:val="00710070"/>
    <w:rsid w:val="00C54A1F"/>
    <w:rsid w:val="00D00D47"/>
    <w:rsid w:val="00E4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A6D3"/>
  <w15:chartTrackingRefBased/>
  <w15:docId w15:val="{B4D51EC9-8A79-4D15-8DFE-7DE8510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7B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x-gwu.csc-fsg.com/GWU/(S(a1d0faervztvjpr132c22vem))/Report.aspx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 verma</dc:creator>
  <cp:keywords/>
  <dc:description/>
  <cp:lastModifiedBy>Bhavna verma</cp:lastModifiedBy>
  <cp:revision>2</cp:revision>
  <dcterms:created xsi:type="dcterms:W3CDTF">2017-11-20T16:32:00Z</dcterms:created>
  <dcterms:modified xsi:type="dcterms:W3CDTF">2017-11-20T16:32:00Z</dcterms:modified>
</cp:coreProperties>
</file>